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一.批量发货 和导入物流 信息 新增</w:t>
      </w:r>
    </w:p>
    <w:p>
      <w:pPr>
        <w:rPr>
          <w:rFonts w:hint="eastAsia"/>
        </w:rPr>
      </w:pPr>
      <w:r>
        <w:rPr>
          <w:rFonts w:hint="eastAsia"/>
        </w:rPr>
        <w:t>1.支持批量发货   批量 Ship</w:t>
      </w:r>
    </w:p>
    <w:p>
      <w:pPr>
        <w:rPr>
          <w:rFonts w:hint="eastAsia"/>
        </w:rPr>
      </w:pPr>
      <w:r>
        <w:rPr>
          <w:rFonts w:hint="eastAsia"/>
        </w:rPr>
        <w:t>2.支持 批量导入快递单号 及快递供应商</w:t>
      </w:r>
    </w:p>
    <w:p>
      <w:pPr>
        <w:rPr>
          <w:rFonts w:hint="eastAsia"/>
        </w:rPr>
      </w:pPr>
      <w:r>
        <w:rPr>
          <w:rFonts w:hint="eastAsia"/>
        </w:rPr>
        <w:t>3.批量上传后 他会把状态 自动更新为以发货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CSV1.CSV 是导入 测试文件；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注：已发货的 订单 不能导入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将这个包 覆盖  code 下的同名文件 即可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修正 1.6 以下导入问题           兼容 1.2-1.9 版本     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 步骤</w:t>
      </w:r>
    </w:p>
    <w:p>
      <w:r>
        <w:drawing>
          <wp:inline distT="0" distB="0" distL="114300" distR="114300">
            <wp:extent cx="5270500" cy="26289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2753995"/>
            <wp:effectExtent l="0" t="0" r="889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73675" cy="2489835"/>
            <wp:effectExtent l="0" t="0" r="317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 xml:space="preserve">  上传之后 订单的各种状态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订单状态</w:t>
      </w:r>
      <w:r>
        <w:rPr>
          <w:rFonts w:hint="eastAsia"/>
          <w:lang w:val="en-US" w:eastAsia="zh-CN"/>
        </w:rPr>
        <w:t xml:space="preserve"> </w:t>
      </w:r>
    </w:p>
    <w:p/>
    <w:p>
      <w:r>
        <w:drawing>
          <wp:inline distT="0" distB="0" distL="114300" distR="114300">
            <wp:extent cx="6181090" cy="1047115"/>
            <wp:effectExtent l="0" t="0" r="10160" b="63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快速单号</w:t>
      </w:r>
    </w:p>
    <w:p/>
    <w:p>
      <w:r>
        <w:drawing>
          <wp:inline distT="0" distB="0" distL="114300" distR="114300">
            <wp:extent cx="6188710" cy="1898015"/>
            <wp:effectExtent l="0" t="0" r="2540" b="698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发送邮件</w:t>
      </w:r>
      <w:r>
        <w:rPr>
          <w:rFonts w:hint="eastAsia"/>
          <w:lang w:val="en-US" w:eastAsia="zh-CN"/>
        </w:rPr>
        <w:t xml:space="preserve">  发送成功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533650" cy="409575"/>
            <wp:effectExtent l="0" t="0" r="0" b="9525"/>
            <wp:docPr id="8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发送失败 （请检查 你的邮箱配置）</w:t>
      </w:r>
    </w:p>
    <w:p>
      <w:pPr>
        <w:rPr>
          <w:rFonts w:hint="eastAsia"/>
          <w:b/>
          <w:bCs/>
          <w:lang w:val="en-US" w:eastAsia="zh-CN"/>
        </w:rPr>
      </w:pPr>
    </w:p>
    <w:p>
      <w:r>
        <w:drawing>
          <wp:inline distT="0" distB="0" distL="114300" distR="114300">
            <wp:extent cx="6177915" cy="603250"/>
            <wp:effectExtent l="0" t="0" r="13335" b="635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导入的快递单号</w:t>
      </w:r>
    </w:p>
    <w:p>
      <w:r>
        <w:drawing>
          <wp:inline distT="0" distB="0" distL="114300" distR="114300">
            <wp:extent cx="6186170" cy="1343025"/>
            <wp:effectExtent l="0" t="0" r="5080" b="952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</w:t>
      </w:r>
      <w:r>
        <w:rPr>
          <w:rFonts w:hint="eastAsia" w:ascii="华文琥珀" w:hAnsi="华文琥珀" w:eastAsia="华文琥珀" w:cs="华文琥珀"/>
          <w:b/>
          <w:bCs/>
          <w:sz w:val="32"/>
          <w:szCs w:val="32"/>
          <w:lang w:val="en-US" w:eastAsia="zh-CN"/>
        </w:rPr>
        <w:t>WeiCot.Com  TuZhi</w:t>
      </w:r>
    </w:p>
    <w:p/>
    <w:p/>
    <w:p/>
    <w:p/>
    <w:p/>
    <w:p/>
    <w:p/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字典宋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叶根友钢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钢笔行书升级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修正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65C5C"/>
    <w:rsid w:val="0B527E65"/>
    <w:rsid w:val="12DD41AF"/>
    <w:rsid w:val="14F9088C"/>
    <w:rsid w:val="21B9348F"/>
    <w:rsid w:val="2D92258C"/>
    <w:rsid w:val="335A6503"/>
    <w:rsid w:val="44FB4AA1"/>
    <w:rsid w:val="4E561DDF"/>
    <w:rsid w:val="4E6960CE"/>
    <w:rsid w:val="56ED4112"/>
    <w:rsid w:val="68CA1E4E"/>
    <w:rsid w:val="6ADF1EF0"/>
    <w:rsid w:val="78C65C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2016-03-29T09:35:00Z</dcterms:created>
  <dc:creator>jiang</dc:creator>
  <cp:lastModifiedBy>Administrator</cp:lastModifiedBy>
  <dcterms:modified xsi:type="dcterms:W3CDTF">2016-11-30T02:19:40Z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